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0"/>
        <w:gridCol w:w="4500"/>
      </w:tblGrid>
      <w:tr w:rsidR="00D2590F" w:rsidTr="00D2590F">
        <w:tc>
          <w:tcPr>
            <w:tcW w:w="10060" w:type="dxa"/>
          </w:tcPr>
          <w:p w:rsidR="00D2590F" w:rsidRDefault="00D2590F" w:rsidP="002F6458">
            <w:pPr>
              <w:pStyle w:val="a3"/>
              <w:tabs>
                <w:tab w:val="clear" w:pos="4153"/>
                <w:tab w:val="clear" w:pos="8306"/>
              </w:tabs>
              <w:jc w:val="right"/>
            </w:pPr>
            <w:bookmarkStart w:id="0" w:name="_GoBack"/>
            <w:bookmarkEnd w:id="0"/>
          </w:p>
        </w:tc>
        <w:tc>
          <w:tcPr>
            <w:tcW w:w="4500" w:type="dxa"/>
          </w:tcPr>
          <w:p w:rsidR="00D2590F" w:rsidRDefault="00D2590F" w:rsidP="00D2590F">
            <w:pPr>
              <w:pStyle w:val="a3"/>
              <w:tabs>
                <w:tab w:val="clear" w:pos="4153"/>
                <w:tab w:val="clear" w:pos="8306"/>
              </w:tabs>
            </w:pPr>
            <w:r>
              <w:t>Приложение к приказу</w:t>
            </w:r>
          </w:p>
          <w:p w:rsidR="00D2590F" w:rsidRDefault="00D2590F" w:rsidP="00D2590F">
            <w:pPr>
              <w:pStyle w:val="a3"/>
              <w:tabs>
                <w:tab w:val="clear" w:pos="4153"/>
                <w:tab w:val="clear" w:pos="8306"/>
              </w:tabs>
            </w:pPr>
          </w:p>
          <w:p w:rsidR="00566809" w:rsidRDefault="00566809" w:rsidP="00D2590F">
            <w:pPr>
              <w:pStyle w:val="a3"/>
              <w:tabs>
                <w:tab w:val="clear" w:pos="4153"/>
                <w:tab w:val="clear" w:pos="8306"/>
              </w:tabs>
            </w:pPr>
          </w:p>
          <w:p w:rsidR="00D2590F" w:rsidRDefault="00D2590F" w:rsidP="00D2590F">
            <w:pPr>
              <w:pStyle w:val="a3"/>
              <w:tabs>
                <w:tab w:val="clear" w:pos="4153"/>
                <w:tab w:val="clear" w:pos="8306"/>
              </w:tabs>
            </w:pPr>
          </w:p>
        </w:tc>
      </w:tr>
      <w:tr w:rsidR="00D2590F" w:rsidTr="00D2590F">
        <w:tc>
          <w:tcPr>
            <w:tcW w:w="10060" w:type="dxa"/>
          </w:tcPr>
          <w:p w:rsidR="00D2590F" w:rsidRDefault="00D2590F" w:rsidP="002F6458">
            <w:pPr>
              <w:pStyle w:val="a3"/>
              <w:tabs>
                <w:tab w:val="clear" w:pos="4153"/>
                <w:tab w:val="clear" w:pos="8306"/>
              </w:tabs>
              <w:jc w:val="right"/>
            </w:pPr>
          </w:p>
        </w:tc>
        <w:tc>
          <w:tcPr>
            <w:tcW w:w="4500" w:type="dxa"/>
          </w:tcPr>
          <w:p w:rsidR="00D2590F" w:rsidRDefault="00D2590F" w:rsidP="00D2590F">
            <w:pPr>
              <w:pStyle w:val="a3"/>
              <w:tabs>
                <w:tab w:val="clear" w:pos="4153"/>
                <w:tab w:val="clear" w:pos="8306"/>
              </w:tabs>
            </w:pPr>
            <w:r>
              <w:t>Приложение № 1 к приказу</w:t>
            </w:r>
          </w:p>
          <w:p w:rsidR="00D2590F" w:rsidRDefault="00D2590F" w:rsidP="00D2590F">
            <w:pPr>
              <w:pStyle w:val="a3"/>
              <w:tabs>
                <w:tab w:val="clear" w:pos="4153"/>
                <w:tab w:val="clear" w:pos="8306"/>
              </w:tabs>
            </w:pPr>
            <w:r>
              <w:t xml:space="preserve">министерства цифрового развития </w:t>
            </w:r>
          </w:p>
          <w:p w:rsidR="00D2590F" w:rsidRDefault="00D2590F" w:rsidP="00D2590F">
            <w:pPr>
              <w:pStyle w:val="a3"/>
              <w:tabs>
                <w:tab w:val="clear" w:pos="4153"/>
                <w:tab w:val="clear" w:pos="8306"/>
              </w:tabs>
            </w:pPr>
            <w:r>
              <w:t>и связи Новосибирской области</w:t>
            </w:r>
          </w:p>
          <w:p w:rsidR="00D2590F" w:rsidRDefault="00D2590F" w:rsidP="00D2590F">
            <w:pPr>
              <w:pStyle w:val="a3"/>
              <w:tabs>
                <w:tab w:val="clear" w:pos="4153"/>
                <w:tab w:val="clear" w:pos="8306"/>
              </w:tabs>
            </w:pPr>
            <w:r w:rsidRPr="000B4822">
              <w:rPr>
                <w:szCs w:val="28"/>
              </w:rPr>
              <w:t>от 30.12.2022 № 560-Д</w:t>
            </w:r>
            <w:r w:rsidRPr="00AA38A7">
              <w:rPr>
                <w:sz w:val="24"/>
                <w:szCs w:val="24"/>
              </w:rPr>
              <w:t xml:space="preserve">  </w:t>
            </w:r>
            <w:r>
              <w:rPr>
                <w:color w:val="FFFFFF" w:themeColor="background1"/>
                <w:sz w:val="24"/>
                <w:szCs w:val="24"/>
              </w:rPr>
              <w:t xml:space="preserve"> [</w:t>
            </w:r>
          </w:p>
        </w:tc>
      </w:tr>
    </w:tbl>
    <w:p w:rsidR="00D2590F" w:rsidRDefault="00D2590F" w:rsidP="002F6458">
      <w:pPr>
        <w:pStyle w:val="a3"/>
        <w:tabs>
          <w:tab w:val="clear" w:pos="4153"/>
          <w:tab w:val="clear" w:pos="8306"/>
        </w:tabs>
        <w:jc w:val="right"/>
      </w:pPr>
    </w:p>
    <w:p w:rsidR="002F6458" w:rsidRDefault="002F6458" w:rsidP="002F6458">
      <w:pPr>
        <w:pStyle w:val="a3"/>
        <w:tabs>
          <w:tab w:val="clear" w:pos="4153"/>
          <w:tab w:val="clear" w:pos="8306"/>
        </w:tabs>
        <w:jc w:val="center"/>
      </w:pPr>
      <w:r>
        <w:t xml:space="preserve">Нормативные затраты </w:t>
      </w:r>
    </w:p>
    <w:p w:rsidR="002F6458" w:rsidRDefault="002F6458" w:rsidP="002F6458">
      <w:pPr>
        <w:pStyle w:val="a3"/>
        <w:tabs>
          <w:tab w:val="clear" w:pos="4153"/>
          <w:tab w:val="clear" w:pos="8306"/>
        </w:tabs>
        <w:jc w:val="center"/>
      </w:pPr>
      <w:r>
        <w:t>на выполнение работ, используемых для установления государственного задания государственному бюджетному учреждению Новосибирской области «Центр защиты информации» на 202</w:t>
      </w:r>
      <w:r w:rsidR="00E752AE">
        <w:t>3</w:t>
      </w:r>
      <w:r>
        <w:t xml:space="preserve"> год и плановый период 202</w:t>
      </w:r>
      <w:r w:rsidR="00E752AE">
        <w:t>4</w:t>
      </w:r>
      <w:r>
        <w:t xml:space="preserve"> и 202</w:t>
      </w:r>
      <w:r w:rsidR="00E752AE">
        <w:t>5</w:t>
      </w:r>
      <w:r>
        <w:t xml:space="preserve"> годов</w:t>
      </w:r>
    </w:p>
    <w:p w:rsidR="002F6458" w:rsidRDefault="002F6458" w:rsidP="002F6458">
      <w:pPr>
        <w:pStyle w:val="a3"/>
        <w:tabs>
          <w:tab w:val="clear" w:pos="4153"/>
          <w:tab w:val="clear" w:pos="8306"/>
        </w:tabs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677"/>
        <w:gridCol w:w="3266"/>
        <w:gridCol w:w="2865"/>
        <w:gridCol w:w="1759"/>
        <w:gridCol w:w="1776"/>
        <w:gridCol w:w="1759"/>
      </w:tblGrid>
      <w:tr w:rsidR="002F6458" w:rsidRPr="00552655" w:rsidTr="00552655">
        <w:trPr>
          <w:tblHeader/>
        </w:trPr>
        <w:tc>
          <w:tcPr>
            <w:tcW w:w="157" w:type="pct"/>
            <w:shd w:val="clear" w:color="auto" w:fill="auto"/>
            <w:vAlign w:val="center"/>
          </w:tcPr>
          <w:p w:rsidR="002F6458" w:rsidRPr="00552655" w:rsidRDefault="002F6458" w:rsidP="00B04E1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2F6458" w:rsidRPr="00552655" w:rsidRDefault="002F6458" w:rsidP="006118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Наименование работы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2F6458" w:rsidRPr="00552655" w:rsidRDefault="002F6458" w:rsidP="006118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984" w:type="pct"/>
            <w:vAlign w:val="center"/>
          </w:tcPr>
          <w:p w:rsidR="002F6458" w:rsidRPr="00552655" w:rsidRDefault="002F6458" w:rsidP="006118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2F6458" w:rsidRPr="0060162F" w:rsidRDefault="002F6458" w:rsidP="006118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60162F">
              <w:rPr>
                <w:b/>
                <w:sz w:val="24"/>
                <w:szCs w:val="24"/>
              </w:rPr>
              <w:t>Нормативные затраты на 202</w:t>
            </w:r>
            <w:r w:rsidR="00FB5DC6" w:rsidRPr="0060162F">
              <w:rPr>
                <w:b/>
                <w:sz w:val="24"/>
                <w:szCs w:val="24"/>
              </w:rPr>
              <w:t>3</w:t>
            </w:r>
            <w:r w:rsidRPr="0060162F">
              <w:rPr>
                <w:b/>
                <w:sz w:val="24"/>
                <w:szCs w:val="24"/>
              </w:rPr>
              <w:t xml:space="preserve"> год</w:t>
            </w:r>
          </w:p>
          <w:p w:rsidR="002F6458" w:rsidRPr="0060162F" w:rsidRDefault="002F6458" w:rsidP="006118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60162F">
              <w:rPr>
                <w:b/>
                <w:sz w:val="24"/>
                <w:szCs w:val="24"/>
              </w:rPr>
              <w:t>на 1 ед. (руб.)</w:t>
            </w:r>
          </w:p>
        </w:tc>
        <w:tc>
          <w:tcPr>
            <w:tcW w:w="610" w:type="pct"/>
            <w:vAlign w:val="center"/>
          </w:tcPr>
          <w:p w:rsidR="002F6458" w:rsidRPr="00552655" w:rsidRDefault="002F6458" w:rsidP="006118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Нормативные затраты на 202</w:t>
            </w:r>
            <w:r w:rsidR="00FB5DC6" w:rsidRPr="00552655">
              <w:rPr>
                <w:b/>
                <w:sz w:val="24"/>
                <w:szCs w:val="24"/>
              </w:rPr>
              <w:t>4</w:t>
            </w:r>
            <w:r w:rsidRPr="00552655">
              <w:rPr>
                <w:b/>
                <w:sz w:val="24"/>
                <w:szCs w:val="24"/>
              </w:rPr>
              <w:t xml:space="preserve"> год</w:t>
            </w:r>
          </w:p>
          <w:p w:rsidR="002F6458" w:rsidRPr="00552655" w:rsidRDefault="002F6458" w:rsidP="006118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на 1 ед. (руб.)</w:t>
            </w:r>
          </w:p>
        </w:tc>
        <w:tc>
          <w:tcPr>
            <w:tcW w:w="604" w:type="pct"/>
            <w:vAlign w:val="center"/>
          </w:tcPr>
          <w:p w:rsidR="002F6458" w:rsidRPr="00552655" w:rsidRDefault="002F6458" w:rsidP="006118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Нормативные затраты на 202</w:t>
            </w:r>
            <w:r w:rsidR="00FB5DC6" w:rsidRPr="00552655">
              <w:rPr>
                <w:b/>
                <w:sz w:val="24"/>
                <w:szCs w:val="24"/>
              </w:rPr>
              <w:t>5</w:t>
            </w:r>
            <w:r w:rsidRPr="00552655">
              <w:rPr>
                <w:b/>
                <w:sz w:val="24"/>
                <w:szCs w:val="24"/>
              </w:rPr>
              <w:t xml:space="preserve"> год</w:t>
            </w:r>
          </w:p>
          <w:p w:rsidR="002F6458" w:rsidRPr="00552655" w:rsidRDefault="002F6458" w:rsidP="006118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на 1 ед. (руб.)</w:t>
            </w:r>
          </w:p>
        </w:tc>
      </w:tr>
      <w:tr w:rsidR="002F6458" w:rsidRPr="00552655" w:rsidTr="00A928D8">
        <w:tc>
          <w:tcPr>
            <w:tcW w:w="157" w:type="pct"/>
            <w:shd w:val="clear" w:color="auto" w:fill="auto"/>
          </w:tcPr>
          <w:p w:rsidR="002F6458" w:rsidRPr="00552655" w:rsidRDefault="002F6458" w:rsidP="00B04E10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9" w:type="pct"/>
            <w:shd w:val="clear" w:color="auto" w:fill="auto"/>
          </w:tcPr>
          <w:p w:rsidR="002F6458" w:rsidRPr="00552655" w:rsidRDefault="002F6458" w:rsidP="00B04E1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2" w:type="pct"/>
            <w:shd w:val="clear" w:color="auto" w:fill="auto"/>
          </w:tcPr>
          <w:p w:rsidR="002F6458" w:rsidRPr="00552655" w:rsidRDefault="002F6458" w:rsidP="00B04E1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5526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4" w:type="pct"/>
          </w:tcPr>
          <w:p w:rsidR="002F6458" w:rsidRPr="00552655" w:rsidRDefault="002F6458" w:rsidP="00B04E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2F6458" w:rsidRPr="0060162F" w:rsidRDefault="002F6458" w:rsidP="00B04E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16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10" w:type="pct"/>
            <w:vAlign w:val="center"/>
          </w:tcPr>
          <w:p w:rsidR="002F6458" w:rsidRPr="00552655" w:rsidRDefault="002F6458" w:rsidP="00B04E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04" w:type="pct"/>
            <w:vAlign w:val="center"/>
          </w:tcPr>
          <w:p w:rsidR="002F6458" w:rsidRPr="00552655" w:rsidRDefault="002F6458" w:rsidP="00B04E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Осуществление функции доверенного лица государственного удостоверяющего центра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Осуществление функции доверенного лица государственного удостоверяющего центра</w:t>
            </w:r>
          </w:p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Прием заявлений и вручение сертификатов проверки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принятых заявлений, количество врученных сертификатов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F0D1A" w:rsidRPr="002160BE" w:rsidRDefault="00BB3E60" w:rsidP="00601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1 373,3</w:t>
            </w:r>
          </w:p>
        </w:tc>
        <w:tc>
          <w:tcPr>
            <w:tcW w:w="610" w:type="pct"/>
            <w:vAlign w:val="center"/>
          </w:tcPr>
          <w:p w:rsidR="00AF0D1A" w:rsidRPr="00552655" w:rsidRDefault="00661759" w:rsidP="00E75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1 883,00</w:t>
            </w:r>
          </w:p>
        </w:tc>
        <w:tc>
          <w:tcPr>
            <w:tcW w:w="604" w:type="pct"/>
            <w:vAlign w:val="center"/>
          </w:tcPr>
          <w:p w:rsidR="00AF0D1A" w:rsidRPr="00552655" w:rsidRDefault="00B04E10" w:rsidP="00E75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1 076,10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</w:t>
            </w:r>
            <w:r w:rsidRPr="00552655">
              <w:rPr>
                <w:sz w:val="24"/>
                <w:szCs w:val="24"/>
              </w:rPr>
              <w:lastRenderedPageBreak/>
              <w:t>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lastRenderedPageBreak/>
              <w:t xml:space="preserve">Типовые компоненты информационно-телекоммуникационной инфраструктуры. Прикладное сопровождение программных средств криптографической защиты </w:t>
            </w:r>
            <w:r w:rsidRPr="00552655">
              <w:rPr>
                <w:sz w:val="24"/>
                <w:szCs w:val="24"/>
              </w:rPr>
              <w:lastRenderedPageBreak/>
              <w:t>информации, входящих в состав защищенной сети Правительства Новосибирской области (ViPNet-сеть № 985)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Программное средство криптографической защиты информации, входящее в состав защищенной сети Правительства </w:t>
            </w: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Новосибирской области (</w:t>
            </w:r>
            <w:r w:rsidRPr="005526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ViPNet</w:t>
            </w: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-сеть № 985)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F0D1A" w:rsidRPr="002160BE" w:rsidRDefault="00BB3E60" w:rsidP="003114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962,</w:t>
            </w:r>
            <w:r w:rsidR="00311431"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0" w:type="pct"/>
            <w:vAlign w:val="center"/>
          </w:tcPr>
          <w:p w:rsidR="00AF0D1A" w:rsidRPr="00552655" w:rsidRDefault="0066175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604" w:type="pct"/>
            <w:vAlign w:val="center"/>
          </w:tcPr>
          <w:p w:rsidR="00AF0D1A" w:rsidRPr="00552655" w:rsidRDefault="008C58F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935,00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программно-аппаратных комплексов криптографической защиты информации, входящих в состав защищенной сети Правительства Новосибирской области (ViPNet-сеть № 985)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Программно-аппаратный комплекс криптографической защиты информации, входящее в состав защищенной сети Правительства Новосибирской области (ViPNet-сеть № 985)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F0D1A" w:rsidRPr="002160BE" w:rsidRDefault="00311431" w:rsidP="006016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111 420,7</w:t>
            </w:r>
          </w:p>
        </w:tc>
        <w:tc>
          <w:tcPr>
            <w:tcW w:w="610" w:type="pct"/>
            <w:vAlign w:val="center"/>
          </w:tcPr>
          <w:p w:rsidR="00AF0D1A" w:rsidRPr="00552655" w:rsidRDefault="0066175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108 383,5</w:t>
            </w:r>
            <w:r w:rsidR="008C5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4" w:type="pct"/>
            <w:vAlign w:val="center"/>
          </w:tcPr>
          <w:p w:rsidR="00AF0D1A" w:rsidRPr="00552655" w:rsidRDefault="008C58F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108 383,50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Типовые компоненты информационно-телекоммуникационной инфраструктуры. Прикладное сопровождение программных средств обнаружения вторжений, входящих в состав защищенной сети Правительства </w:t>
            </w:r>
            <w:r w:rsidRPr="00552655">
              <w:rPr>
                <w:sz w:val="24"/>
                <w:szCs w:val="24"/>
              </w:rPr>
              <w:lastRenderedPageBreak/>
              <w:t>Новосибирской области (ViPNet-сеть № 985)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Программное средств обнаружения вторжений, входящее в состав защищенной сети Правительства Новосибирской области (ViPNet-сеть № 985)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F0D1A" w:rsidRPr="002160BE" w:rsidRDefault="00311431" w:rsidP="00FB5D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661,0</w:t>
            </w:r>
          </w:p>
        </w:tc>
        <w:tc>
          <w:tcPr>
            <w:tcW w:w="610" w:type="pct"/>
            <w:vAlign w:val="center"/>
          </w:tcPr>
          <w:p w:rsidR="00AF0D1A" w:rsidRPr="00552655" w:rsidRDefault="0066175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525,3</w:t>
            </w:r>
            <w:r w:rsidR="008C5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4" w:type="pct"/>
            <w:vAlign w:val="center"/>
          </w:tcPr>
          <w:p w:rsidR="00AF0D1A" w:rsidRPr="00552655" w:rsidRDefault="008C58F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525,30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межсетевого экранирования, входящих в состав защищенной сети Правительства Новосибирской области (ViPNet-сеть № 985)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межсетевого экранирования, входящее в состав защищенной сети Правительства Новосибирской области (ViPNet-сеть № 985)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F0D1A" w:rsidRPr="002160BE" w:rsidRDefault="00311431" w:rsidP="006016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634,3</w:t>
            </w:r>
          </w:p>
        </w:tc>
        <w:tc>
          <w:tcPr>
            <w:tcW w:w="610" w:type="pct"/>
            <w:vAlign w:val="center"/>
          </w:tcPr>
          <w:p w:rsidR="00AF0D1A" w:rsidRPr="00552655" w:rsidRDefault="00DE24ED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499,1</w:t>
            </w:r>
            <w:r w:rsidR="008C5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4" w:type="pct"/>
            <w:vAlign w:val="center"/>
          </w:tcPr>
          <w:p w:rsidR="00AF0D1A" w:rsidRPr="00552655" w:rsidRDefault="008C58F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499,10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Контроль и мониторинг показателей функционирования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криптографической защиты информации, программно-аппаратный комплекс криптографической защиты информации, входящие в состав защищенной сети Правительства Новосибирской области (ViPNet-сеть № 985)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FB5DC6" w:rsidRPr="002160BE" w:rsidRDefault="00311431" w:rsidP="00FB5D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541,9</w:t>
            </w:r>
          </w:p>
        </w:tc>
        <w:tc>
          <w:tcPr>
            <w:tcW w:w="610" w:type="pct"/>
            <w:vAlign w:val="center"/>
          </w:tcPr>
          <w:p w:rsidR="00AF0D1A" w:rsidRPr="00552655" w:rsidRDefault="00DE24ED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272,7</w:t>
            </w:r>
            <w:r w:rsidR="008C5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4" w:type="pct"/>
            <w:vAlign w:val="center"/>
          </w:tcPr>
          <w:p w:rsidR="00AF0D1A" w:rsidRPr="00552655" w:rsidRDefault="008C58F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272,70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Техническое сопровождение и эксплуатация, вывод из </w:t>
            </w:r>
            <w:r w:rsidRPr="00552655">
              <w:rPr>
                <w:sz w:val="24"/>
                <w:szCs w:val="24"/>
              </w:rPr>
              <w:lastRenderedPageBreak/>
              <w:t>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lastRenderedPageBreak/>
              <w:t xml:space="preserve">Типовые компоненты информационно-телекоммуникационной </w:t>
            </w:r>
            <w:r w:rsidRPr="00552655">
              <w:rPr>
                <w:sz w:val="24"/>
                <w:szCs w:val="24"/>
              </w:rPr>
              <w:lastRenderedPageBreak/>
              <w:t>инфраструктуры. Прикладное сопровождение программных средств электронной подписи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Программное средство электронной подписи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F0D1A" w:rsidRPr="002160BE" w:rsidRDefault="004012D4" w:rsidP="003114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4F2F5F"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311431"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610" w:type="pct"/>
            <w:vAlign w:val="center"/>
          </w:tcPr>
          <w:p w:rsidR="00AF0D1A" w:rsidRPr="00552655" w:rsidRDefault="00DE24ED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507,7</w:t>
            </w:r>
            <w:r w:rsidR="008C5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4" w:type="pct"/>
            <w:vAlign w:val="center"/>
          </w:tcPr>
          <w:p w:rsidR="00AF0D1A" w:rsidRPr="00552655" w:rsidRDefault="008C58F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507,70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криптографической защиты информации, входящих в состав защищенной сети министерства труда и социального развития Новосибирской области (ViPNet-сеть № 542)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криптографической защиты информации, входящее в состав защищенной сети министерства труда и социального развития Новосибирской области (ViPNet-сеть № 542)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F0D1A" w:rsidRPr="002160BE" w:rsidRDefault="00311431" w:rsidP="004F2F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963,8</w:t>
            </w:r>
          </w:p>
        </w:tc>
        <w:tc>
          <w:tcPr>
            <w:tcW w:w="610" w:type="pct"/>
            <w:vAlign w:val="center"/>
          </w:tcPr>
          <w:p w:rsidR="00AF0D1A" w:rsidRPr="00552655" w:rsidRDefault="00DE24ED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819,5</w:t>
            </w:r>
            <w:r w:rsidR="008C5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4" w:type="pct"/>
            <w:vAlign w:val="center"/>
          </w:tcPr>
          <w:p w:rsidR="00AF0D1A" w:rsidRPr="00552655" w:rsidRDefault="008C58F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819,50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Типовые компоненты информационно-телекоммуникационной инфраструктуры. Прикладное сопровождение программно-аппаратных комплексов криптографической защиты информации, входящих в состав защищенной сети </w:t>
            </w:r>
            <w:r w:rsidRPr="00552655">
              <w:rPr>
                <w:sz w:val="24"/>
                <w:szCs w:val="24"/>
              </w:rPr>
              <w:lastRenderedPageBreak/>
              <w:t>министерства труда и социального развития Новосибирской области (ViPNet-сеть № 542)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Программно-аппаратный комплекс криптографической защиты информации, входящий в состав защищенной сети министерства труда и социального развития Новосибирской области (ViPNet-сеть № 542)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F0D1A" w:rsidRPr="002160BE" w:rsidRDefault="00311431" w:rsidP="00FB5D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72 274,2</w:t>
            </w:r>
          </w:p>
        </w:tc>
        <w:tc>
          <w:tcPr>
            <w:tcW w:w="610" w:type="pct"/>
            <w:vAlign w:val="center"/>
          </w:tcPr>
          <w:p w:rsidR="00AF0D1A" w:rsidRPr="00552655" w:rsidRDefault="00DE24ED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70 379,2</w:t>
            </w:r>
            <w:r w:rsidR="008C5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4" w:type="pct"/>
            <w:vAlign w:val="center"/>
          </w:tcPr>
          <w:p w:rsidR="00AF0D1A" w:rsidRPr="00552655" w:rsidRDefault="008C58F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70 380,20</w:t>
            </w:r>
          </w:p>
        </w:tc>
      </w:tr>
      <w:tr w:rsidR="00AF0D1A" w:rsidRPr="00552655" w:rsidTr="00552655">
        <w:tc>
          <w:tcPr>
            <w:tcW w:w="157" w:type="pct"/>
            <w:shd w:val="clear" w:color="auto" w:fill="auto"/>
          </w:tcPr>
          <w:p w:rsidR="00AF0D1A" w:rsidRPr="00552655" w:rsidRDefault="00AF0D1A" w:rsidP="00E752AE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AF0D1A" w:rsidRPr="00552655" w:rsidRDefault="00AF0D1A" w:rsidP="005526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межсетевого экранирования, входящих в состав защищенной сети министерства труда и социального развития Новосибирской области (ViPNet-сеть № 542)</w:t>
            </w:r>
          </w:p>
        </w:tc>
        <w:tc>
          <w:tcPr>
            <w:tcW w:w="984" w:type="pct"/>
          </w:tcPr>
          <w:p w:rsidR="00AF0D1A" w:rsidRPr="00552655" w:rsidRDefault="00AF0D1A" w:rsidP="00552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межсетевого экранирования, входящее в состав защищенной сети министерства труда и социального развития Новосибирской области (ViPNet-сеть № 542)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F0D1A" w:rsidRPr="002160BE" w:rsidRDefault="00311431" w:rsidP="004F2F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610" w:type="pct"/>
            <w:vAlign w:val="center"/>
          </w:tcPr>
          <w:p w:rsidR="00AF0D1A" w:rsidRPr="00552655" w:rsidRDefault="00DE24ED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590,40</w:t>
            </w:r>
          </w:p>
        </w:tc>
        <w:tc>
          <w:tcPr>
            <w:tcW w:w="604" w:type="pct"/>
            <w:vAlign w:val="center"/>
          </w:tcPr>
          <w:p w:rsidR="00AF0D1A" w:rsidRPr="00552655" w:rsidRDefault="008C58F9" w:rsidP="00E752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590,40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Типовые компоненты информационно-телекоммуникационной инфраструктуры. Прикладное сопровождение программных средств криптографической защиты информации, входящих в состав защищенной сети министерства здравоохранения </w:t>
            </w:r>
            <w:r w:rsidRPr="00552655">
              <w:rPr>
                <w:sz w:val="24"/>
                <w:szCs w:val="24"/>
              </w:rPr>
              <w:lastRenderedPageBreak/>
              <w:t>Новосибирской области (ViPNet-сеть № 3907)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Программное средство криптографической защиты информации, входящее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311431" w:rsidP="008331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916,6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773,50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773,50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программно-аппаратных комплексов криптографической защиты информации, входящих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Программно-аппаратный комплекс криптографической защиты информации, входящий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311431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68 957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67 148,60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67 148,60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программно-аппаратных комплексов обнаружения вторжений, входящих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Программно-аппаратный комплекс обнаружения  вторжений, входящий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83317B" w:rsidP="003114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  <w:r w:rsidR="00311431"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 186,7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57 629,60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57 629,50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межсетевого экранирования, входящих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межсетевого экранирования, входящее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311431" w:rsidP="008331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470,70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478,70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Контроль и мониторинг показателей функционирования.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криптографической защиты информации, программно-аппаратный комплекс криптографической защиты информации, входящие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311431" w:rsidP="008331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541,9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272,70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272,70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Техническое сопровождение и эксплуатация, вывод из </w:t>
            </w:r>
            <w:r w:rsidRPr="00552655">
              <w:rPr>
                <w:sz w:val="24"/>
                <w:szCs w:val="24"/>
              </w:rPr>
              <w:lastRenderedPageBreak/>
              <w:t>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lastRenderedPageBreak/>
              <w:t xml:space="preserve">Типовые компоненты информационно-телекоммуникационной </w:t>
            </w:r>
            <w:r w:rsidRPr="00552655">
              <w:rPr>
                <w:sz w:val="24"/>
                <w:szCs w:val="24"/>
              </w:rPr>
              <w:lastRenderedPageBreak/>
              <w:t>инфраструктуры. Прикладное сопровождение программных средств криптографической защиты информации, входящих в состав защищенной сети ГКУ НСО "Служба 112" (ViPNet-сеть № 3752)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Программное средство криптографической защиты информации, </w:t>
            </w: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входящее в состав защищенной сети ГКУ НСО "Служба 112" (ViPNet-сеть № 3752)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311431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1 401,1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1 110,50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1 109,50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программно-аппаратных комплексов криптографической защиты информации, входящих в состав защищенной сети ГКУ НСО "Служба 112" (ViPNet-сеть № 3752)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Программно-аппаратный комплексов криптографической защиты информации, входящий в состав защищенной сети ГКУ НСО "Служба 112" (ViPNet-сеть № 3752)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311431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45 875,0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44 494,00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44 494,00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Типовые компоненты информационно-телекоммуникационной инфраструктуры. Прикладное сопровождение программно-аппаратных комплексов обнаружения вторжений, входящих в состав защищенной сети </w:t>
            </w:r>
            <w:r w:rsidRPr="00552655">
              <w:rPr>
                <w:sz w:val="24"/>
                <w:szCs w:val="24"/>
              </w:rPr>
              <w:lastRenderedPageBreak/>
              <w:t>ГКУ НСО "Служба 112" (ViPNet-сеть № 3752)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Программно-аппаратный комплексов обнаружения  вторжений, входящий в состав защищенной сети ГКУ НСО "Служба 112" (ViPNet-сеть № 3752)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311431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130 924,0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127 522,00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127 522,00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криптографической защиты информации, входящих в состав защищенной сети ГКУ НСО "Центр занятости города Новосибирска" (ViPNet-сеть № 10757)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криптографической защиты информации, входящее в состав защищенной сети  ГКУ НСО "Центр занятости города Новосибирска" (ViPNet-сеть № 10757)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4012D4" w:rsidP="003114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11431"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1 270,7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1 671,00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1 671,00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программно-аппаратных комплексов криптографической защиты информации, входящих в состав защищенной сети ГКУ НСО "Центр занятости города Новосибирска" (ViPNet-сеть № 10757)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Программно-аппаратный комплекс криптографической защиты информации, входящий в состав защищенной сети ГКУ НСО "Центр занятости города Новосибирска" (ViPNet-сеть № 10757)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311431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45 982,2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44 763,90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44 763,90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 xml:space="preserve">Техническое сопровождение и </w:t>
            </w:r>
            <w:r w:rsidRPr="00552655"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lastRenderedPageBreak/>
              <w:t>Типовые компоненты информационно-</w:t>
            </w:r>
            <w:r w:rsidRPr="00552655">
              <w:rPr>
                <w:sz w:val="24"/>
                <w:szCs w:val="24"/>
              </w:rPr>
              <w:lastRenderedPageBreak/>
              <w:t>телекоммуникационной инфраструктуры. Прикладное сопровождение программных средств криптографической защиты информации, входящих в состав защищенной сети управления по делам ЗАГС Новосибирской области (ViPNet-сеть № 1353)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Программное средство криптографической </w:t>
            </w: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защиты информации, входящее в состав защищенной сети управления по делам ЗАГС Новосибирской области (ViPNet-сеть № 1353)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4012D4" w:rsidP="003114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311431"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1 261,4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1 116,20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1 116,20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межсетевого экранирования, входящих в состав защищенной сети управления по делам ЗАГС Новосибирской области (ViPNet-сеть № 1353)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межсетевого экранирования, входящее в состав защищенной сети управления по делам ЗАГС Новосибирской области (ViPNet-сеть № 1353)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810,8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710,20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710,20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</w:t>
            </w:r>
            <w:r w:rsidRPr="00552655">
              <w:rPr>
                <w:rFonts w:ascii="Times New Roman" w:hAnsi="Times New Roman"/>
                <w:sz w:val="24"/>
                <w:szCs w:val="24"/>
              </w:rPr>
              <w:lastRenderedPageBreak/>
              <w:t>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lastRenderedPageBreak/>
              <w:t xml:space="preserve">Типовые компоненты информационно-телекоммуникационной инфраструктуры. Прикладное сопровождение программных средств криптографической защиты </w:t>
            </w:r>
            <w:r w:rsidRPr="00552655">
              <w:rPr>
                <w:sz w:val="24"/>
                <w:szCs w:val="24"/>
              </w:rPr>
              <w:lastRenderedPageBreak/>
              <w:t>информации, входящих в состав защищенной сети ГКУ НСО "НИМРО" (ViPNet-сеть № 3825)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Программное средство криптографической защиты информации, входящее в состав защищенной сети ГКУ НСО "НИМРО" (ViPNet-сеть № 3825)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613F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1 488,3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1 882,30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1 882,30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Информационные системы обеспечения специальной деятельности. Обеспечение требований информационной безопасности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Разработанная модель угроз и нарушителя информационной безопасности ИС, техническое заданий на создание системы защиты информации ИС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119 600,0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119 490,00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119 488,80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Информационные системы обеспечения специальной деятельности. Обеспечение требований информационной безопасности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Автоматизированное рабочее место, обрабатывающее информацию ограниченного доступа, не содержащую сведений, составляющих государственную тайну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4 441,2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4 442,70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4 442,70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Информационные системы обеспечения типовой деятельности. Обеспечение требований информационной безопасности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Разработанная модель угроз и нарушителя информационной безопасности ИС, техническое заданий на создание системы защиты информации ИС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0E65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85 734,2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85 580,50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85 580,50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Осуществление работ по обеспечению требований </w:t>
            </w:r>
            <w:r w:rsidRPr="00552655">
              <w:rPr>
                <w:sz w:val="24"/>
                <w:szCs w:val="24"/>
              </w:rPr>
              <w:lastRenderedPageBreak/>
              <w:t>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lastRenderedPageBreak/>
              <w:t xml:space="preserve">Информационные системы обеспечения типовой деятельности. Обеспечение </w:t>
            </w:r>
            <w:r w:rsidRPr="00552655">
              <w:rPr>
                <w:sz w:val="24"/>
                <w:szCs w:val="24"/>
              </w:rPr>
              <w:lastRenderedPageBreak/>
              <w:t>требований информационной безопасности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Автоматизированное рабочее место, обрабатывающее </w:t>
            </w: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информацию ограниченного доступа, не содержащую сведений, составляющих государственную тайну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4 441,2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4 442,70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4 442,70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Информационные системы обеспечения типовой деятельности. Обеспечение требований информационной безопасности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система обеспечения типовой деятельности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92 632,6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92 487,70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92 487,70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Информационные системы обеспечения специальной деятельности. Обеспечение требований информационной безопасности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система обеспечения специальной деятельности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63 504,8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63 323,80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63 323,80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программно-аппаратных комплексов обнаружения вторжений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Программно-аппаратный комплекс обнаружения вторжений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36 353,6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38 459,90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38 460,90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</w:t>
            </w:r>
            <w:r w:rsidRPr="00552655">
              <w:rPr>
                <w:sz w:val="24"/>
                <w:szCs w:val="24"/>
              </w:rPr>
              <w:lastRenderedPageBreak/>
              <w:t>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lastRenderedPageBreak/>
              <w:t xml:space="preserve">Типовые компоненты информационно-телекоммуникационной инфраструктуры. Клиентское </w:t>
            </w:r>
            <w:r w:rsidRPr="00552655">
              <w:rPr>
                <w:sz w:val="24"/>
                <w:szCs w:val="24"/>
              </w:rPr>
              <w:lastRenderedPageBreak/>
              <w:t>сопровождение антивирусных средств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Пользователь антивирусных средств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566,6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1 462,80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1 462,80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Центр обработки данных. Осуществление работ по обеспечению требований информационной безопасности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Проведенный анализ защищенности информационных ресурсов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0E657B" w:rsidP="00F004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F00413"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 860,9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2 446,50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2 446,50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2E298A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2E298A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2E298A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2E298A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защиты информации от несанкционированного доступа</w:t>
            </w:r>
          </w:p>
        </w:tc>
        <w:tc>
          <w:tcPr>
            <w:tcW w:w="984" w:type="pct"/>
          </w:tcPr>
          <w:p w:rsidR="008C58F9" w:rsidRPr="002E298A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98A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защиты информации от несанкционированного доступа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2E298A" w:rsidRPr="002160BE" w:rsidRDefault="00F00413" w:rsidP="002E298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15 616,5</w:t>
            </w:r>
          </w:p>
        </w:tc>
        <w:tc>
          <w:tcPr>
            <w:tcW w:w="610" w:type="pct"/>
            <w:vAlign w:val="center"/>
          </w:tcPr>
          <w:p w:rsidR="008C58F9" w:rsidRPr="002E298A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98A">
              <w:rPr>
                <w:rFonts w:ascii="Times New Roman" w:hAnsi="Times New Roman"/>
                <w:color w:val="000000"/>
                <w:sz w:val="24"/>
                <w:szCs w:val="24"/>
              </w:rPr>
              <w:t>15 968,80</w:t>
            </w:r>
          </w:p>
        </w:tc>
        <w:tc>
          <w:tcPr>
            <w:tcW w:w="604" w:type="pct"/>
            <w:vAlign w:val="center"/>
          </w:tcPr>
          <w:p w:rsidR="008C58F9" w:rsidRPr="002E298A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98A">
              <w:rPr>
                <w:rFonts w:ascii="Times New Roman" w:hAnsi="Times New Roman"/>
                <w:color w:val="000000"/>
                <w:sz w:val="24"/>
                <w:szCs w:val="24"/>
              </w:rPr>
              <w:t>15 968,30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Типовые компоненты информационно-телекоммуникационной инфраструктуры. Прикладное сопровождение программно-аппаратных комплексов обнаружения вторжений, входящих в состав защищенной сети Правительства </w:t>
            </w:r>
            <w:r w:rsidRPr="00552655">
              <w:rPr>
                <w:sz w:val="24"/>
                <w:szCs w:val="24"/>
              </w:rPr>
              <w:lastRenderedPageBreak/>
              <w:t>Новосибирской области (ViPNet-сеть № 985)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Программно-аппаратный комплекс обнаружения вторжений, входящий в состав защищенной сети Правительства Новосибирской области (ViPNet-сеть № 985)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138 930,0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135 318,50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135 319,50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антивирусной защиты информации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средство антивирусной защиты информации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4 817,9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7 584,30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7 585,30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Типовые компоненты информационно-телекоммуникационной инфраструктуры. Прикладное сопровождение </w:t>
            </w:r>
            <w:r w:rsidR="005F1E0B" w:rsidRPr="005F1E0B">
              <w:rPr>
                <w:sz w:val="24"/>
                <w:szCs w:val="24"/>
              </w:rPr>
              <w:t>программных средств сбора и корреляции событий информационной безопасности</w:t>
            </w:r>
          </w:p>
        </w:tc>
        <w:tc>
          <w:tcPr>
            <w:tcW w:w="984" w:type="pct"/>
          </w:tcPr>
          <w:p w:rsidR="008C58F9" w:rsidRPr="00552655" w:rsidRDefault="005F1E0B" w:rsidP="005F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F1E0B">
              <w:rPr>
                <w:rFonts w:ascii="Times New Roman" w:hAnsi="Times New Roman"/>
                <w:color w:val="000000"/>
                <w:sz w:val="24"/>
                <w:szCs w:val="24"/>
              </w:rPr>
              <w:t>рограммны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F1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F1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сбора и корреляции событий информационной безопасности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76 390,0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80 829,60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80 830,60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антивирусной защиты информации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Программное средство защиты информации от несанкционированного доступа</w:t>
            </w:r>
          </w:p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132 608,4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129 559,20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129 561,20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антивирусной защиты информации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Программное средство защиты информации от несанкционированного доступа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3 326,6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3 022,80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3 025,80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Типовые компоненты информационно-телекоммуникационной инфраструктуры. Прикладное сопровождение программно-аппаратных комплексов </w:t>
            </w:r>
            <w:r w:rsidRPr="00552655">
              <w:rPr>
                <w:color w:val="000000"/>
                <w:sz w:val="24"/>
                <w:szCs w:val="24"/>
              </w:rPr>
              <w:t>межсетевого экранирования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Программно-аппаратный комплекс межсетевого экранирования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725 643,3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707 026,00</w:t>
            </w:r>
          </w:p>
        </w:tc>
        <w:tc>
          <w:tcPr>
            <w:tcW w:w="604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707 026,60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средствами защиты информации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5F1E0B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color w:val="000000"/>
                <w:sz w:val="24"/>
                <w:szCs w:val="24"/>
              </w:rPr>
              <w:t>Обеспечение средствами защиты информации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Средство антивирусной защ</w:t>
            </w:r>
            <w:r w:rsidR="005F1E0B">
              <w:rPr>
                <w:rFonts w:ascii="Times New Roman" w:hAnsi="Times New Roman"/>
                <w:color w:val="000000"/>
                <w:sz w:val="24"/>
                <w:szCs w:val="24"/>
              </w:rPr>
              <w:t>иты информации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2 223,40</w:t>
            </w:r>
          </w:p>
        </w:tc>
        <w:tc>
          <w:tcPr>
            <w:tcW w:w="604" w:type="pct"/>
            <w:vAlign w:val="center"/>
          </w:tcPr>
          <w:p w:rsidR="008C58F9" w:rsidRPr="00552655" w:rsidRDefault="002547C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2 223,40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</w:t>
            </w: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lastRenderedPageBreak/>
              <w:t>Типовые компоненты информационно-телекоммуникационной инфраструктуры. Прикладное сопровождение программных средств антивирусной защиты информации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Программные средства электронной подписи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434,2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330,2</w:t>
            </w:r>
            <w:r w:rsidR="002547C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4" w:type="pct"/>
            <w:vAlign w:val="center"/>
          </w:tcPr>
          <w:p w:rsidR="008C58F9" w:rsidRPr="00552655" w:rsidRDefault="002547C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330,20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Информационные системы обеспечения специальной деятельности. Обеспечение требований информационной безопасности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система обеспечения специальной деятельности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B6EFA" w:rsidRPr="002160BE" w:rsidRDefault="00F00413" w:rsidP="000B6E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4 817 199,4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4 693 387,00</w:t>
            </w:r>
          </w:p>
        </w:tc>
        <w:tc>
          <w:tcPr>
            <w:tcW w:w="604" w:type="pct"/>
            <w:vAlign w:val="center"/>
          </w:tcPr>
          <w:p w:rsidR="008C58F9" w:rsidRPr="00552655" w:rsidRDefault="002547C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4 693 390,50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антивирусной защиты информации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Программное средство защиты информации от несанкционированного доступа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83 837,5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81 464,70</w:t>
            </w:r>
          </w:p>
        </w:tc>
        <w:tc>
          <w:tcPr>
            <w:tcW w:w="604" w:type="pct"/>
            <w:vAlign w:val="center"/>
          </w:tcPr>
          <w:p w:rsidR="008C58F9" w:rsidRPr="00552655" w:rsidRDefault="002547C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81 424,70</w:t>
            </w:r>
          </w:p>
        </w:tc>
      </w:tr>
      <w:tr w:rsidR="008C58F9" w:rsidRPr="00552655" w:rsidTr="00552655">
        <w:tc>
          <w:tcPr>
            <w:tcW w:w="157" w:type="pct"/>
            <w:shd w:val="clear" w:color="auto" w:fill="auto"/>
          </w:tcPr>
          <w:p w:rsidR="008C58F9" w:rsidRPr="00552655" w:rsidRDefault="008C58F9" w:rsidP="008C58F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средствами защиты информации</w:t>
            </w:r>
          </w:p>
        </w:tc>
        <w:tc>
          <w:tcPr>
            <w:tcW w:w="1122" w:type="pct"/>
            <w:shd w:val="clear" w:color="auto" w:fill="auto"/>
          </w:tcPr>
          <w:p w:rsidR="008C58F9" w:rsidRPr="00552655" w:rsidRDefault="008C58F9" w:rsidP="008C58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eastAsiaTheme="minorHAnsi" w:hAnsi="Times New Roman"/>
                <w:sz w:val="24"/>
                <w:szCs w:val="24"/>
              </w:rPr>
              <w:t>Обеспечение средствами антивирусной защиты информации</w:t>
            </w:r>
          </w:p>
        </w:tc>
        <w:tc>
          <w:tcPr>
            <w:tcW w:w="984" w:type="pct"/>
          </w:tcPr>
          <w:p w:rsidR="008C58F9" w:rsidRPr="00552655" w:rsidRDefault="008C58F9" w:rsidP="008C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антивирусной защиты информации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C58F9" w:rsidRPr="002160BE" w:rsidRDefault="00F0041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1 925,1</w:t>
            </w:r>
          </w:p>
        </w:tc>
        <w:tc>
          <w:tcPr>
            <w:tcW w:w="610" w:type="pct"/>
            <w:vAlign w:val="center"/>
          </w:tcPr>
          <w:p w:rsidR="008C58F9" w:rsidRPr="00552655" w:rsidRDefault="008C58F9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1 661,40</w:t>
            </w:r>
          </w:p>
        </w:tc>
        <w:tc>
          <w:tcPr>
            <w:tcW w:w="604" w:type="pct"/>
            <w:vAlign w:val="center"/>
          </w:tcPr>
          <w:p w:rsidR="008C58F9" w:rsidRPr="00552655" w:rsidRDefault="002547C3" w:rsidP="008C58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1 661,40</w:t>
            </w:r>
          </w:p>
        </w:tc>
      </w:tr>
      <w:tr w:rsidR="002547C3" w:rsidRPr="00552655" w:rsidTr="00552655">
        <w:tc>
          <w:tcPr>
            <w:tcW w:w="157" w:type="pct"/>
            <w:shd w:val="clear" w:color="auto" w:fill="auto"/>
          </w:tcPr>
          <w:p w:rsidR="002547C3" w:rsidRPr="00552655" w:rsidRDefault="002547C3" w:rsidP="002547C3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2547C3" w:rsidRPr="00552655" w:rsidRDefault="002547C3" w:rsidP="00254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2547C3" w:rsidRPr="00552655" w:rsidRDefault="002547C3" w:rsidP="002547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Информационные системы обеспечения специальной деятельности. Обеспечение требований информационной безопасности</w:t>
            </w:r>
          </w:p>
        </w:tc>
        <w:tc>
          <w:tcPr>
            <w:tcW w:w="984" w:type="pct"/>
          </w:tcPr>
          <w:p w:rsidR="002547C3" w:rsidRPr="00552655" w:rsidRDefault="002547C3" w:rsidP="00254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система обеспечения специальной деятельности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B6EFA" w:rsidRPr="002160BE" w:rsidRDefault="00F00413" w:rsidP="000B6E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5 071 724,6</w:t>
            </w:r>
          </w:p>
        </w:tc>
        <w:tc>
          <w:tcPr>
            <w:tcW w:w="610" w:type="pct"/>
            <w:vAlign w:val="center"/>
          </w:tcPr>
          <w:p w:rsidR="002547C3" w:rsidRPr="00552655" w:rsidRDefault="002547C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4 943 808,10</w:t>
            </w:r>
          </w:p>
        </w:tc>
        <w:tc>
          <w:tcPr>
            <w:tcW w:w="604" w:type="pct"/>
            <w:vAlign w:val="center"/>
          </w:tcPr>
          <w:p w:rsidR="002547C3" w:rsidRPr="00552655" w:rsidRDefault="002547C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4 943 808,50</w:t>
            </w:r>
          </w:p>
        </w:tc>
      </w:tr>
      <w:tr w:rsidR="002547C3" w:rsidRPr="00552655" w:rsidTr="00552655">
        <w:tc>
          <w:tcPr>
            <w:tcW w:w="157" w:type="pct"/>
            <w:shd w:val="clear" w:color="auto" w:fill="auto"/>
          </w:tcPr>
          <w:p w:rsidR="002547C3" w:rsidRPr="00552655" w:rsidRDefault="002547C3" w:rsidP="002547C3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2547C3" w:rsidRPr="00552655" w:rsidRDefault="002547C3" w:rsidP="00254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2547C3" w:rsidRPr="00552655" w:rsidRDefault="002547C3" w:rsidP="002547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Центр обработки данных. Осуществление работ по обеспечению требований информационной безопасности</w:t>
            </w:r>
          </w:p>
        </w:tc>
        <w:tc>
          <w:tcPr>
            <w:tcW w:w="984" w:type="pct"/>
          </w:tcPr>
          <w:p w:rsidR="002547C3" w:rsidRPr="00552655" w:rsidRDefault="002547C3" w:rsidP="00254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sz w:val="24"/>
                <w:szCs w:val="24"/>
              </w:rPr>
              <w:t>Центр обработки данных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2547C3" w:rsidRPr="002160BE" w:rsidRDefault="00F0041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59 613 971,4</w:t>
            </w:r>
          </w:p>
        </w:tc>
        <w:tc>
          <w:tcPr>
            <w:tcW w:w="610" w:type="pct"/>
            <w:vAlign w:val="center"/>
          </w:tcPr>
          <w:p w:rsidR="002547C3" w:rsidRPr="00552655" w:rsidRDefault="000B4822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58 737 115,00</w:t>
            </w:r>
          </w:p>
        </w:tc>
        <w:tc>
          <w:tcPr>
            <w:tcW w:w="604" w:type="pct"/>
            <w:vAlign w:val="center"/>
          </w:tcPr>
          <w:p w:rsidR="002547C3" w:rsidRPr="00552655" w:rsidRDefault="000B4822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59 743 515,00</w:t>
            </w:r>
          </w:p>
        </w:tc>
      </w:tr>
      <w:tr w:rsidR="002547C3" w:rsidRPr="00552655" w:rsidTr="00552655">
        <w:tc>
          <w:tcPr>
            <w:tcW w:w="157" w:type="pct"/>
            <w:shd w:val="clear" w:color="auto" w:fill="auto"/>
          </w:tcPr>
          <w:p w:rsidR="002547C3" w:rsidRPr="00552655" w:rsidRDefault="002547C3" w:rsidP="002547C3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2547C3" w:rsidRPr="00552655" w:rsidRDefault="002547C3" w:rsidP="00254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22" w:type="pct"/>
            <w:shd w:val="clear" w:color="auto" w:fill="auto"/>
          </w:tcPr>
          <w:p w:rsidR="002547C3" w:rsidRPr="00552655" w:rsidRDefault="002547C3" w:rsidP="002547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Информационные системы обеспечения специальной деятельности. Обеспечение требований информационной безопасности</w:t>
            </w:r>
          </w:p>
        </w:tc>
        <w:tc>
          <w:tcPr>
            <w:tcW w:w="984" w:type="pct"/>
          </w:tcPr>
          <w:p w:rsidR="002547C3" w:rsidRPr="00552655" w:rsidRDefault="002547C3" w:rsidP="00254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система обеспечения специальной деятельности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2547C3" w:rsidRPr="002160BE" w:rsidRDefault="00F0041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1 774 120,0</w:t>
            </w:r>
          </w:p>
        </w:tc>
        <w:tc>
          <w:tcPr>
            <w:tcW w:w="610" w:type="pct"/>
            <w:vAlign w:val="center"/>
          </w:tcPr>
          <w:p w:rsidR="002547C3" w:rsidRPr="00552655" w:rsidRDefault="000B4822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1 769 215,00</w:t>
            </w:r>
          </w:p>
        </w:tc>
        <w:tc>
          <w:tcPr>
            <w:tcW w:w="604" w:type="pct"/>
            <w:vAlign w:val="center"/>
          </w:tcPr>
          <w:p w:rsidR="002547C3" w:rsidRPr="00552655" w:rsidRDefault="000B4822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1 769 215,00</w:t>
            </w:r>
          </w:p>
        </w:tc>
      </w:tr>
      <w:tr w:rsidR="002547C3" w:rsidRPr="00552655" w:rsidTr="00552655">
        <w:tc>
          <w:tcPr>
            <w:tcW w:w="157" w:type="pct"/>
            <w:shd w:val="clear" w:color="auto" w:fill="auto"/>
          </w:tcPr>
          <w:p w:rsidR="002547C3" w:rsidRPr="00552655" w:rsidRDefault="002547C3" w:rsidP="002547C3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2547C3" w:rsidRPr="00552655" w:rsidRDefault="002547C3" w:rsidP="00254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2547C3" w:rsidRPr="00552655" w:rsidRDefault="002547C3" w:rsidP="002547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>Типовые компоненты информационно-телекоммуникационной инфраструктуры. Прикладное сопровождение программных средств антивирусной защиты информации</w:t>
            </w:r>
          </w:p>
        </w:tc>
        <w:tc>
          <w:tcPr>
            <w:tcW w:w="984" w:type="pct"/>
          </w:tcPr>
          <w:p w:rsidR="002547C3" w:rsidRPr="000B6EFA" w:rsidRDefault="002547C3" w:rsidP="005F1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B6E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Программные средства защиты информации от несанкционированного доступа 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2547C3" w:rsidRPr="002160BE" w:rsidRDefault="002547C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37 573,00</w:t>
            </w:r>
          </w:p>
        </w:tc>
        <w:tc>
          <w:tcPr>
            <w:tcW w:w="610" w:type="pct"/>
            <w:vAlign w:val="center"/>
          </w:tcPr>
          <w:p w:rsidR="002547C3" w:rsidRPr="00552655" w:rsidRDefault="002547C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41 761,60</w:t>
            </w:r>
          </w:p>
        </w:tc>
        <w:tc>
          <w:tcPr>
            <w:tcW w:w="604" w:type="pct"/>
            <w:vAlign w:val="center"/>
          </w:tcPr>
          <w:p w:rsidR="002547C3" w:rsidRPr="00552655" w:rsidRDefault="002547C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65 651,98</w:t>
            </w:r>
          </w:p>
        </w:tc>
      </w:tr>
      <w:tr w:rsidR="002547C3" w:rsidRPr="00552655" w:rsidTr="00552655">
        <w:tc>
          <w:tcPr>
            <w:tcW w:w="157" w:type="pct"/>
            <w:shd w:val="clear" w:color="auto" w:fill="auto"/>
          </w:tcPr>
          <w:p w:rsidR="002547C3" w:rsidRPr="00552655" w:rsidRDefault="002547C3" w:rsidP="002547C3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</w:tcPr>
          <w:p w:rsidR="002547C3" w:rsidRPr="00552655" w:rsidRDefault="002547C3" w:rsidP="00254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265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22" w:type="pct"/>
            <w:shd w:val="clear" w:color="auto" w:fill="auto"/>
          </w:tcPr>
          <w:p w:rsidR="002547C3" w:rsidRPr="00552655" w:rsidRDefault="002547C3" w:rsidP="002547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552655">
              <w:rPr>
                <w:sz w:val="24"/>
                <w:szCs w:val="24"/>
              </w:rPr>
              <w:t xml:space="preserve">Типовые компоненты информационно-телекоммуникационной инфраструктуры. Прикладное сопровождение программно-аппаратных комплексов </w:t>
            </w:r>
            <w:r w:rsidRPr="00552655">
              <w:rPr>
                <w:color w:val="000000"/>
                <w:sz w:val="24"/>
                <w:szCs w:val="24"/>
              </w:rPr>
              <w:t>защиты информации от несанкционированного доступа</w:t>
            </w:r>
          </w:p>
        </w:tc>
        <w:tc>
          <w:tcPr>
            <w:tcW w:w="984" w:type="pct"/>
          </w:tcPr>
          <w:p w:rsidR="002547C3" w:rsidRPr="000B6EFA" w:rsidRDefault="002547C3" w:rsidP="005F1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B6E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Программно-аппаратные комплексы защиты информации от несанкционированного доступа 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2547C3" w:rsidRPr="002160BE" w:rsidRDefault="002547C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0BE">
              <w:rPr>
                <w:rFonts w:ascii="Times New Roman" w:hAnsi="Times New Roman"/>
                <w:color w:val="000000"/>
                <w:sz w:val="24"/>
                <w:szCs w:val="24"/>
              </w:rPr>
              <w:t>262 977,00</w:t>
            </w:r>
          </w:p>
        </w:tc>
        <w:tc>
          <w:tcPr>
            <w:tcW w:w="610" w:type="pct"/>
            <w:vAlign w:val="center"/>
          </w:tcPr>
          <w:p w:rsidR="002547C3" w:rsidRPr="00552655" w:rsidRDefault="002547C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267 158,40</w:t>
            </w:r>
          </w:p>
        </w:tc>
        <w:tc>
          <w:tcPr>
            <w:tcW w:w="604" w:type="pct"/>
            <w:vAlign w:val="center"/>
          </w:tcPr>
          <w:p w:rsidR="002547C3" w:rsidRPr="00552655" w:rsidRDefault="002547C3" w:rsidP="00254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291 049,02</w:t>
            </w:r>
          </w:p>
        </w:tc>
      </w:tr>
    </w:tbl>
    <w:p w:rsidR="002F6458" w:rsidRPr="00D116EE" w:rsidRDefault="002F6458" w:rsidP="00E752AE">
      <w:pPr>
        <w:pStyle w:val="a3"/>
        <w:tabs>
          <w:tab w:val="clear" w:pos="4153"/>
          <w:tab w:val="clear" w:pos="8306"/>
        </w:tabs>
        <w:jc w:val="center"/>
      </w:pPr>
    </w:p>
    <w:p w:rsidR="005D0F76" w:rsidRDefault="005D0F76" w:rsidP="00E752AE">
      <w:pPr>
        <w:jc w:val="center"/>
      </w:pPr>
    </w:p>
    <w:sectPr w:rsidR="005D0F76" w:rsidSect="002F64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908C6"/>
    <w:multiLevelType w:val="hybridMultilevel"/>
    <w:tmpl w:val="DA78EA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458"/>
    <w:rsid w:val="000B4822"/>
    <w:rsid w:val="000B6EFA"/>
    <w:rsid w:val="000E657B"/>
    <w:rsid w:val="002160BE"/>
    <w:rsid w:val="002547C3"/>
    <w:rsid w:val="002E298A"/>
    <w:rsid w:val="002F6458"/>
    <w:rsid w:val="00311431"/>
    <w:rsid w:val="004012D4"/>
    <w:rsid w:val="00412788"/>
    <w:rsid w:val="004F2F5F"/>
    <w:rsid w:val="00552655"/>
    <w:rsid w:val="00566809"/>
    <w:rsid w:val="005D0F76"/>
    <w:rsid w:val="005F1E0B"/>
    <w:rsid w:val="0060162F"/>
    <w:rsid w:val="0061182D"/>
    <w:rsid w:val="00613FC9"/>
    <w:rsid w:val="00661759"/>
    <w:rsid w:val="00817051"/>
    <w:rsid w:val="0083317B"/>
    <w:rsid w:val="008C58F9"/>
    <w:rsid w:val="00A77EBB"/>
    <w:rsid w:val="00A928D8"/>
    <w:rsid w:val="00AF0D1A"/>
    <w:rsid w:val="00B0425A"/>
    <w:rsid w:val="00B04E10"/>
    <w:rsid w:val="00B83A0E"/>
    <w:rsid w:val="00BB3E60"/>
    <w:rsid w:val="00D2590F"/>
    <w:rsid w:val="00DE24ED"/>
    <w:rsid w:val="00E2380A"/>
    <w:rsid w:val="00E752AE"/>
    <w:rsid w:val="00F00413"/>
    <w:rsid w:val="00F15A03"/>
    <w:rsid w:val="00F7422A"/>
    <w:rsid w:val="00FB5DC6"/>
    <w:rsid w:val="00FD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AB9E0-AC52-4496-AA67-99455A7D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4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645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F645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D25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3318</Words>
  <Characters>18917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22191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Синицын Кирилл Владимирович</dc:creator>
  <cp:keywords/>
  <dc:description/>
  <cp:lastModifiedBy>Петрова Татьяна Игоревна</cp:lastModifiedBy>
  <cp:revision>2</cp:revision>
  <dcterms:created xsi:type="dcterms:W3CDTF">2023-11-21T06:05:00Z</dcterms:created>
  <dcterms:modified xsi:type="dcterms:W3CDTF">2023-11-21T06:05:00Z</dcterms:modified>
</cp:coreProperties>
</file>